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04" w:rsidRPr="002E7B04" w:rsidRDefault="002E7B04" w:rsidP="002E7B04">
      <w:pPr>
        <w:rPr>
          <w:b/>
          <w:sz w:val="24"/>
          <w:szCs w:val="24"/>
          <w:u w:val="single"/>
        </w:rPr>
      </w:pPr>
      <w:r w:rsidRPr="002E7B04">
        <w:rPr>
          <w:b/>
          <w:sz w:val="24"/>
          <w:szCs w:val="24"/>
          <w:u w:val="single"/>
        </w:rPr>
        <w:t>Friday, Septem</w:t>
      </w:r>
      <w:r w:rsidR="00CA11E1">
        <w:rPr>
          <w:b/>
          <w:sz w:val="24"/>
          <w:szCs w:val="24"/>
          <w:u w:val="single"/>
        </w:rPr>
        <w:t>ber 12, 2014 (8:30 – 12:30) 4 CE</w:t>
      </w:r>
    </w:p>
    <w:p w:rsidR="002E7B04" w:rsidRDefault="002E7B04" w:rsidP="002E7B04">
      <w:pPr>
        <w:spacing w:line="240" w:lineRule="auto"/>
        <w:rPr>
          <w:sz w:val="24"/>
          <w:szCs w:val="24"/>
        </w:rPr>
      </w:pPr>
      <w:proofErr w:type="gramStart"/>
      <w:r w:rsidRPr="002E7B04">
        <w:rPr>
          <w:b/>
          <w:sz w:val="32"/>
          <w:szCs w:val="32"/>
        </w:rPr>
        <w:t xml:space="preserve">“The </w:t>
      </w:r>
      <w:proofErr w:type="spellStart"/>
      <w:r w:rsidRPr="002E7B04">
        <w:rPr>
          <w:b/>
          <w:sz w:val="32"/>
          <w:szCs w:val="32"/>
        </w:rPr>
        <w:t>DiGangi</w:t>
      </w:r>
      <w:proofErr w:type="spellEnd"/>
      <w:r w:rsidRPr="002E7B04">
        <w:rPr>
          <w:b/>
          <w:sz w:val="32"/>
          <w:szCs w:val="32"/>
        </w:rPr>
        <w:t xml:space="preserve"> Code: Fact and Fiction for Clinicians”</w:t>
      </w:r>
      <w:r w:rsidR="00CA11E1">
        <w:rPr>
          <w:sz w:val="24"/>
          <w:szCs w:val="24"/>
        </w:rPr>
        <w:t xml:space="preserve"> with Patti </w:t>
      </w:r>
      <w:proofErr w:type="spellStart"/>
      <w:r w:rsidR="00CA11E1">
        <w:rPr>
          <w:sz w:val="24"/>
          <w:szCs w:val="24"/>
        </w:rPr>
        <w:t>DiGangi</w:t>
      </w:r>
      <w:proofErr w:type="spellEnd"/>
      <w:r w:rsidR="00CA11E1">
        <w:rPr>
          <w:sz w:val="24"/>
          <w:szCs w:val="24"/>
        </w:rPr>
        <w:t>.</w:t>
      </w:r>
      <w:proofErr w:type="gramEnd"/>
      <w:r w:rsidR="00CA11E1">
        <w:rPr>
          <w:sz w:val="24"/>
          <w:szCs w:val="24"/>
        </w:rPr>
        <w:t xml:space="preserve">  </w:t>
      </w:r>
    </w:p>
    <w:p w:rsidR="002E7B04" w:rsidRDefault="002E7B04" w:rsidP="002E7B04">
      <w:pPr>
        <w:widowControl w:val="0"/>
        <w:rPr>
          <w:rFonts w:cs="Arial"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1178560</wp:posOffset>
            </wp:positionV>
            <wp:extent cx="866775" cy="1230630"/>
            <wp:effectExtent l="0" t="0" r="9525" b="7620"/>
            <wp:wrapTight wrapText="bothSides">
              <wp:wrapPolygon edited="0">
                <wp:start x="0" y="0"/>
                <wp:lineTo x="0" y="21399"/>
                <wp:lineTo x="21363" y="21399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4"/>
          <w:szCs w:val="24"/>
        </w:rPr>
        <w:t xml:space="preserve">Coding can seem cryptic and a conspiracy not to pay claims. Much of what we think we know about codes is fact….or is it fiction?  </w:t>
      </w:r>
      <w:r>
        <w:rPr>
          <w:rFonts w:cs="Arial"/>
          <w:bCs/>
          <w:sz w:val="24"/>
          <w:szCs w:val="24"/>
        </w:rPr>
        <w:t xml:space="preserve">Can D4341/2 and D1110 be used on the same day? The insurance carrier said to alternate D1110 and D4910. Is this correct? </w:t>
      </w:r>
      <w:r>
        <w:rPr>
          <w:rFonts w:cs="Arial"/>
          <w:sz w:val="24"/>
          <w:szCs w:val="24"/>
        </w:rPr>
        <w:t>Why are there no codes for care for active gingival disease without bone loss? What the code for periodontal ch</w:t>
      </w:r>
      <w:r w:rsidR="00CA11E1">
        <w:rPr>
          <w:rFonts w:cs="Arial"/>
          <w:sz w:val="24"/>
          <w:szCs w:val="24"/>
        </w:rPr>
        <w:t xml:space="preserve">arting? </w:t>
      </w:r>
    </w:p>
    <w:p w:rsidR="002E7B04" w:rsidRDefault="002E7B04" w:rsidP="002E7B04">
      <w:pPr>
        <w:widowControl w:val="0"/>
        <w:spacing w:after="0"/>
        <w:ind w:left="360" w:hanging="360"/>
        <w:rPr>
          <w:rFonts w:cs="Arial"/>
          <w:iCs/>
          <w:sz w:val="24"/>
          <w:szCs w:val="24"/>
        </w:rPr>
      </w:pPr>
      <w:r>
        <w:rPr>
          <w:sz w:val="24"/>
          <w:szCs w:val="24"/>
          <w:lang w:val="x-none"/>
        </w:rPr>
        <w:t>·</w:t>
      </w:r>
      <w:r>
        <w:rPr>
          <w:sz w:val="24"/>
          <w:szCs w:val="24"/>
        </w:rPr>
        <w:t> </w:t>
      </w:r>
      <w:r>
        <w:rPr>
          <w:rFonts w:cs="Arial"/>
          <w:iCs/>
          <w:sz w:val="24"/>
          <w:szCs w:val="24"/>
        </w:rPr>
        <w:t>Identify dental benefits fact from fiction</w:t>
      </w:r>
    </w:p>
    <w:p w:rsidR="002E7B04" w:rsidRDefault="002E7B04" w:rsidP="002E7B04">
      <w:pPr>
        <w:widowControl w:val="0"/>
        <w:spacing w:after="0"/>
        <w:ind w:left="360" w:hanging="360"/>
        <w:rPr>
          <w:rFonts w:cs="Arial"/>
          <w:iCs/>
          <w:sz w:val="24"/>
          <w:szCs w:val="24"/>
        </w:rPr>
      </w:pPr>
      <w:r>
        <w:rPr>
          <w:sz w:val="24"/>
          <w:szCs w:val="24"/>
          <w:lang w:val="x-none"/>
        </w:rPr>
        <w:t>·</w:t>
      </w:r>
      <w:r>
        <w:rPr>
          <w:sz w:val="24"/>
          <w:szCs w:val="24"/>
        </w:rPr>
        <w:t> </w:t>
      </w:r>
      <w:r>
        <w:rPr>
          <w:rFonts w:cs="Arial"/>
          <w:iCs/>
          <w:sz w:val="24"/>
          <w:szCs w:val="24"/>
        </w:rPr>
        <w:t xml:space="preserve">Know the correct answers to </w:t>
      </w:r>
      <w:r>
        <w:rPr>
          <w:rFonts w:cs="Arial"/>
          <w:bCs/>
          <w:sz w:val="24"/>
          <w:szCs w:val="24"/>
        </w:rPr>
        <w:t xml:space="preserve">eternal  questions about periodontal care </w:t>
      </w:r>
    </w:p>
    <w:p w:rsidR="002E7B04" w:rsidRDefault="002E7B04" w:rsidP="002E7B04">
      <w:pPr>
        <w:widowControl w:val="0"/>
        <w:spacing w:after="0"/>
        <w:ind w:left="360" w:hanging="360"/>
        <w:rPr>
          <w:rFonts w:cs="Arial"/>
          <w:iCs/>
          <w:sz w:val="24"/>
          <w:szCs w:val="24"/>
        </w:rPr>
      </w:pPr>
      <w:r>
        <w:rPr>
          <w:sz w:val="24"/>
          <w:szCs w:val="24"/>
          <w:lang w:val="x-none"/>
        </w:rPr>
        <w:t>·</w:t>
      </w:r>
      <w:r>
        <w:rPr>
          <w:sz w:val="24"/>
          <w:szCs w:val="24"/>
        </w:rPr>
        <w:t> </w:t>
      </w:r>
      <w:r>
        <w:rPr>
          <w:rFonts w:cs="Arial"/>
          <w:iCs/>
          <w:sz w:val="24"/>
          <w:szCs w:val="24"/>
        </w:rPr>
        <w:t>Classify the steps to accurate coding using case histories</w:t>
      </w:r>
    </w:p>
    <w:p w:rsidR="002E7B04" w:rsidRDefault="002E7B04" w:rsidP="002E7B04">
      <w:pPr>
        <w:widowControl w:val="0"/>
        <w:spacing w:after="0"/>
        <w:ind w:left="360" w:hanging="360"/>
        <w:rPr>
          <w:rFonts w:cs="Arial"/>
          <w:iCs/>
          <w:sz w:val="24"/>
          <w:szCs w:val="24"/>
        </w:rPr>
      </w:pPr>
      <w:r>
        <w:rPr>
          <w:sz w:val="24"/>
          <w:szCs w:val="24"/>
          <w:lang w:val="x-none"/>
        </w:rPr>
        <w:t>·</w:t>
      </w:r>
      <w:r>
        <w:rPr>
          <w:sz w:val="24"/>
          <w:szCs w:val="24"/>
        </w:rPr>
        <w:t> </w:t>
      </w:r>
      <w:r>
        <w:rPr>
          <w:rFonts w:cs="Arial"/>
          <w:iCs/>
          <w:sz w:val="24"/>
          <w:szCs w:val="24"/>
        </w:rPr>
        <w:t>Create simple and effective narratives</w:t>
      </w:r>
    </w:p>
    <w:p w:rsidR="002E7B04" w:rsidRDefault="002E7B04" w:rsidP="002E7B04">
      <w:pPr>
        <w:widowControl w:val="0"/>
        <w:spacing w:after="0"/>
        <w:ind w:left="360" w:hanging="360"/>
        <w:rPr>
          <w:rFonts w:cs="Arial"/>
          <w:sz w:val="24"/>
          <w:szCs w:val="24"/>
        </w:rPr>
      </w:pPr>
      <w:r>
        <w:rPr>
          <w:sz w:val="24"/>
          <w:szCs w:val="24"/>
          <w:lang w:val="x-none"/>
        </w:rPr>
        <w:t>·</w:t>
      </w:r>
      <w:r>
        <w:rPr>
          <w:sz w:val="24"/>
          <w:szCs w:val="24"/>
        </w:rPr>
        <w:t> </w:t>
      </w:r>
      <w:r>
        <w:rPr>
          <w:rFonts w:cs="Arial"/>
          <w:iCs/>
          <w:sz w:val="24"/>
          <w:szCs w:val="24"/>
        </w:rPr>
        <w:t>Learn what’s new in CDT 2014</w:t>
      </w:r>
    </w:p>
    <w:p w:rsidR="002E7B04" w:rsidRDefault="002E7B04" w:rsidP="002E7B04">
      <w:pPr>
        <w:widowControl w:val="0"/>
        <w:spacing w:after="0"/>
        <w:ind w:left="360" w:hanging="360"/>
        <w:rPr>
          <w:rFonts w:cs="Arial"/>
          <w:sz w:val="24"/>
          <w:szCs w:val="24"/>
        </w:rPr>
      </w:pPr>
      <w:r>
        <w:rPr>
          <w:sz w:val="24"/>
          <w:szCs w:val="24"/>
          <w:lang w:val="x-none"/>
        </w:rPr>
        <w:t>·</w:t>
      </w:r>
      <w:r>
        <w:rPr>
          <w:sz w:val="24"/>
          <w:szCs w:val="24"/>
        </w:rPr>
        <w:t> </w:t>
      </w:r>
      <w:r>
        <w:rPr>
          <w:rFonts w:cs="Arial"/>
          <w:iCs/>
          <w:sz w:val="24"/>
          <w:szCs w:val="24"/>
        </w:rPr>
        <w:t>Increase your brain fitness</w:t>
      </w:r>
    </w:p>
    <w:p w:rsidR="002E7B04" w:rsidRDefault="002E7B04" w:rsidP="002E7B04">
      <w:pPr>
        <w:widowControl w:val="0"/>
        <w:rPr>
          <w:sz w:val="24"/>
          <w:szCs w:val="24"/>
        </w:rPr>
      </w:pPr>
      <w:r>
        <w:t> </w:t>
      </w:r>
      <w:r>
        <w:rPr>
          <w:sz w:val="24"/>
          <w:szCs w:val="24"/>
        </w:rPr>
        <w:t xml:space="preserve">All attendees receive a FREE book titled </w:t>
      </w:r>
      <w:proofErr w:type="spellStart"/>
      <w:r>
        <w:rPr>
          <w:b/>
          <w:i/>
          <w:sz w:val="24"/>
          <w:szCs w:val="24"/>
        </w:rPr>
        <w:t>Dentalcodeology</w:t>
      </w:r>
      <w:proofErr w:type="spellEnd"/>
      <w:r>
        <w:rPr>
          <w:b/>
          <w:i/>
          <w:sz w:val="24"/>
          <w:szCs w:val="24"/>
        </w:rPr>
        <w:t xml:space="preserve"> – More than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Pocket Change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bite-size mini book for busy people. Patti holds a publishing license with the ADA for Current Dental Terminology and is an ADA Evidence Based Champion. </w:t>
      </w:r>
      <w:r>
        <w:rPr>
          <w:b/>
          <w:color w:val="C00000"/>
          <w:sz w:val="24"/>
          <w:szCs w:val="24"/>
        </w:rPr>
        <w:t>Early bird Registration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of $65 must be postmarked by August 15, 2014 for vendor supplies for goodie bags to reach us prior to seminar.  General registration is $80. </w:t>
      </w:r>
    </w:p>
    <w:p w:rsidR="00CC527B" w:rsidRPr="005B5825" w:rsidRDefault="002E7B04">
      <w:pPr>
        <w:rPr>
          <w:b/>
        </w:rPr>
      </w:pPr>
      <w:r w:rsidRPr="002E7B04">
        <w:rPr>
          <w:b/>
        </w:rPr>
        <w:t xml:space="preserve">All seminars are held at GVSU </w:t>
      </w:r>
      <w:proofErr w:type="spellStart"/>
      <w:r w:rsidRPr="002E7B04">
        <w:rPr>
          <w:b/>
        </w:rPr>
        <w:t>Marec</w:t>
      </w:r>
      <w:proofErr w:type="spellEnd"/>
      <w:r w:rsidRPr="002E7B04">
        <w:rPr>
          <w:b/>
        </w:rPr>
        <w:t xml:space="preserve"> Center, 200 Viridian Drive, Muskegon MI 49440.    Registration and breakfast 8:00 </w:t>
      </w:r>
      <w:proofErr w:type="gramStart"/>
      <w:r w:rsidRPr="002E7B04">
        <w:rPr>
          <w:b/>
        </w:rPr>
        <w:t>AM</w:t>
      </w:r>
      <w:proofErr w:type="gramEnd"/>
      <w:r w:rsidRPr="002E7B04">
        <w:rPr>
          <w:b/>
        </w:rPr>
        <w:t xml:space="preserve">, 8:30-12:30 seminar.  Please call Jackie with any questions at (231) 557-4880 or email </w:t>
      </w:r>
      <w:hyperlink r:id="rId7" w:history="1">
        <w:r w:rsidRPr="002E7B04">
          <w:rPr>
            <w:rStyle w:val="Hyperlink"/>
            <w:b/>
            <w:color w:val="auto"/>
          </w:rPr>
          <w:t>jackiebalcom111@gmail.com</w:t>
        </w:r>
      </w:hyperlink>
      <w:r w:rsidRPr="002E7B04">
        <w:rPr>
          <w:b/>
        </w:rPr>
        <w:t xml:space="preserve"> .  Seminar fees and deadlines will vary with speaker and vendor requirements. Our goal is to keep seminars as economical as possible!    MBOD#299130035</w:t>
      </w:r>
      <w:bookmarkStart w:id="0" w:name="_GoBack"/>
      <w:bookmarkEnd w:id="0"/>
    </w:p>
    <w:sectPr w:rsidR="00CC527B" w:rsidRPr="005B5825" w:rsidSect="00EB7B12">
      <w:pgSz w:w="8391" w:h="11907" w:code="1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04"/>
    <w:rsid w:val="002E7B04"/>
    <w:rsid w:val="005B5825"/>
    <w:rsid w:val="006773C8"/>
    <w:rsid w:val="00CA11E1"/>
    <w:rsid w:val="00CC527B"/>
    <w:rsid w:val="00E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ckiebalcom11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EEA0-E45B-486F-B14B-C97CB643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Suminski, Jennifer</cp:lastModifiedBy>
  <cp:revision>2</cp:revision>
  <dcterms:created xsi:type="dcterms:W3CDTF">2014-07-10T12:38:00Z</dcterms:created>
  <dcterms:modified xsi:type="dcterms:W3CDTF">2014-07-10T12:38:00Z</dcterms:modified>
</cp:coreProperties>
</file>